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68" w:rsidRDefault="003C4C8C" w:rsidP="00562D68">
      <w:pPr>
        <w:pStyle w:val="Style1"/>
        <w:kinsoku w:val="0"/>
        <w:overflowPunct w:val="0"/>
        <w:autoSpaceDE/>
        <w:autoSpaceDN/>
        <w:adjustRightInd/>
        <w:spacing w:before="20" w:line="282" w:lineRule="exact"/>
        <w:ind w:right="72"/>
        <w:jc w:val="right"/>
        <w:textAlignment w:val="baseline"/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  <w:t>2 enero de 2019</w:t>
      </w:r>
      <w:r w:rsidR="009A20BE"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  <w:t xml:space="preserve"> </w:t>
      </w:r>
    </w:p>
    <w:p w:rsidR="00562D68" w:rsidRDefault="00562D68" w:rsidP="00562D68">
      <w:pPr>
        <w:pStyle w:val="Style1"/>
        <w:kinsoku w:val="0"/>
        <w:overflowPunct w:val="0"/>
        <w:autoSpaceDE/>
        <w:autoSpaceDN/>
        <w:adjustRightInd/>
        <w:spacing w:before="20" w:line="282" w:lineRule="exact"/>
        <w:ind w:right="72"/>
        <w:jc w:val="center"/>
        <w:textAlignment w:val="baseline"/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</w:pPr>
    </w:p>
    <w:p w:rsidR="00562D68" w:rsidRDefault="00562D68" w:rsidP="00562D68">
      <w:pPr>
        <w:pStyle w:val="Style1"/>
        <w:kinsoku w:val="0"/>
        <w:overflowPunct w:val="0"/>
        <w:autoSpaceDE/>
        <w:autoSpaceDN/>
        <w:adjustRightInd/>
        <w:spacing w:before="430" w:line="284" w:lineRule="exact"/>
        <w:jc w:val="center"/>
        <w:textAlignment w:val="baseline"/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  <w:t xml:space="preserve">ORDENANZA </w:t>
      </w:r>
      <w:r>
        <w:rPr>
          <w:rStyle w:val="CharacterStyle1"/>
          <w:rFonts w:ascii="Verdana" w:hAnsi="Verdana" w:cs="Verdana"/>
          <w:sz w:val="24"/>
          <w:szCs w:val="24"/>
          <w:lang w:val="es-ES" w:eastAsia="es-ES"/>
        </w:rPr>
        <w:t xml:space="preserve">N° </w:t>
      </w:r>
      <w:r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  <w:t>…</w:t>
      </w:r>
    </w:p>
    <w:p w:rsidR="00562D68" w:rsidRDefault="00562D68" w:rsidP="00562D68">
      <w:pPr>
        <w:pStyle w:val="Style1"/>
        <w:kinsoku w:val="0"/>
        <w:overflowPunct w:val="0"/>
        <w:autoSpaceDE/>
        <w:autoSpaceDN/>
        <w:adjustRightInd/>
        <w:spacing w:before="274" w:line="437" w:lineRule="exact"/>
        <w:jc w:val="center"/>
        <w:textAlignment w:val="baseline"/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  <w:t>EL CONCEJO DELIBERANTE DE LA LOCALIDAD DE ....</w:t>
      </w:r>
    </w:p>
    <w:p w:rsidR="00AF4344" w:rsidRDefault="00562D68" w:rsidP="00562D68">
      <w:pPr>
        <w:jc w:val="center"/>
        <w:rPr>
          <w:rStyle w:val="CharacterStyle1"/>
          <w:rFonts w:ascii="Verdana" w:hAnsi="Verdana" w:cs="Verdana"/>
          <w:b/>
          <w:bCs/>
          <w:sz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z w:val="24"/>
          <w:lang w:val="es-ES" w:eastAsia="es-ES"/>
        </w:rPr>
        <w:t>SANCIONA CON FUERZA DE</w:t>
      </w:r>
      <w:r>
        <w:rPr>
          <w:rStyle w:val="CharacterStyle1"/>
          <w:rFonts w:ascii="Verdana" w:hAnsi="Verdana" w:cs="Verdana"/>
          <w:b/>
          <w:bCs/>
          <w:sz w:val="24"/>
          <w:lang w:val="es-ES" w:eastAsia="es-ES"/>
        </w:rPr>
        <w:br/>
        <w:t>ORDENANZA</w:t>
      </w:r>
    </w:p>
    <w:p w:rsidR="009527CC" w:rsidRDefault="009527CC" w:rsidP="00562D68">
      <w:pPr>
        <w:jc w:val="center"/>
        <w:rPr>
          <w:rStyle w:val="CharacterStyle1"/>
          <w:rFonts w:ascii="Verdana" w:hAnsi="Verdana" w:cs="Verdana"/>
          <w:b/>
          <w:bCs/>
          <w:sz w:val="24"/>
          <w:lang w:val="es-ES" w:eastAsia="es-ES"/>
        </w:rPr>
      </w:pPr>
    </w:p>
    <w:p w:rsidR="00562D68" w:rsidRDefault="00562D68" w:rsidP="00562D68">
      <w:pPr>
        <w:rPr>
          <w:rStyle w:val="CharacterStyle1"/>
          <w:rFonts w:ascii="Verdana" w:hAnsi="Verdana" w:cs="Verdana"/>
          <w:b/>
          <w:bCs/>
          <w:sz w:val="24"/>
          <w:lang w:val="es-ES" w:eastAsia="es-ES"/>
        </w:rPr>
      </w:pPr>
    </w:p>
    <w:p w:rsidR="00562D68" w:rsidRPr="00562D68" w:rsidRDefault="00C65B74" w:rsidP="009527CC">
      <w:pPr>
        <w:tabs>
          <w:tab w:val="left" w:pos="5370"/>
        </w:tabs>
        <w:ind w:hanging="1552"/>
        <w:jc w:val="both"/>
        <w:rPr>
          <w:rStyle w:val="CharacterStyle1"/>
          <w:rFonts w:ascii="Arial" w:hAnsi="Arial" w:cs="Arial"/>
          <w:sz w:val="24"/>
          <w:lang w:val="es-ES" w:eastAsia="es-ES"/>
        </w:rPr>
      </w:pPr>
      <w:r>
        <w:rPr>
          <w:rStyle w:val="CharacterStyle1"/>
          <w:rFonts w:ascii="Arial" w:hAnsi="Arial" w:cs="Arial"/>
          <w:sz w:val="24"/>
          <w:lang w:val="es-ES" w:eastAsia="es-ES"/>
        </w:rPr>
        <w:t xml:space="preserve">           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>Artículo 1</w:t>
      </w:r>
      <w:r w:rsidR="00562D68" w:rsidRPr="00562D68">
        <w:rPr>
          <w:rStyle w:val="CharacterStyle1"/>
          <w:rFonts w:ascii="Arial" w:hAnsi="Arial" w:cs="Arial"/>
          <w:sz w:val="24"/>
          <w:vertAlign w:val="superscript"/>
          <w:lang w:val="es-ES" w:eastAsia="es-ES"/>
        </w:rPr>
        <w:t>0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: </w:t>
      </w:r>
      <w:r w:rsidR="00562D68" w:rsidRPr="00562D68">
        <w:rPr>
          <w:rStyle w:val="CharacterStyle1"/>
          <w:rFonts w:ascii="Arial" w:hAnsi="Arial" w:cs="Arial"/>
          <w:b/>
          <w:bCs/>
          <w:sz w:val="24"/>
          <w:lang w:val="es-ES" w:eastAsia="es-ES"/>
        </w:rPr>
        <w:t xml:space="preserve">APRUEBASE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el modelo </w:t>
      </w:r>
      <w:r w:rsidR="00A3284B">
        <w:rPr>
          <w:rStyle w:val="CharacterStyle1"/>
          <w:rFonts w:ascii="Arial" w:hAnsi="Arial" w:cs="Arial"/>
          <w:sz w:val="24"/>
          <w:lang w:val="es-ES" w:eastAsia="es-ES"/>
        </w:rPr>
        <w:t>de Convenio de Cooperació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 xml:space="preserve">n y Asistencia Mutua e Integral en materia Recaudatoria suscripto entre el MINISTERIO DE FINANZAS DE LA PROVINCIA DE CORDOBA </w:t>
      </w:r>
      <w:proofErr w:type="gramStart"/>
      <w:r w:rsidR="009527CC">
        <w:rPr>
          <w:rStyle w:val="CharacterStyle1"/>
          <w:rFonts w:ascii="Arial" w:hAnsi="Arial" w:cs="Arial"/>
          <w:sz w:val="24"/>
          <w:lang w:val="es-ES" w:eastAsia="es-ES"/>
        </w:rPr>
        <w:t xml:space="preserve">y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LA</w:t>
      </w:r>
      <w:proofErr w:type="gramEnd"/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MUNICIPALIDAD 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>…………………………………….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………………………….. para la percepción por parte de los 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>CONTRIBUYENTES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de la Tasa y/o impuesto a la Radicación de los Automotores y </w:t>
      </w:r>
      <w:proofErr w:type="spellStart"/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>Motovehíc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>ulos</w:t>
      </w:r>
      <w:proofErr w:type="spellEnd"/>
      <w:r w:rsidR="009527CC">
        <w:rPr>
          <w:rStyle w:val="CharacterStyle1"/>
          <w:rFonts w:ascii="Arial" w:hAnsi="Arial" w:cs="Arial"/>
          <w:sz w:val="24"/>
          <w:lang w:val="es-ES" w:eastAsia="es-ES"/>
        </w:rPr>
        <w:t xml:space="preserve"> (Patentes) de esa m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>unicipalidad, que como Anexo 1 se adjunta y forma parte integrante de la presente Ordenanza.</w:t>
      </w:r>
    </w:p>
    <w:p w:rsidR="00562D68" w:rsidRPr="00562D68" w:rsidRDefault="00562D68" w:rsidP="009527CC">
      <w:pPr>
        <w:spacing w:line="276" w:lineRule="auto"/>
        <w:ind w:hanging="1552"/>
        <w:jc w:val="both"/>
        <w:rPr>
          <w:rFonts w:ascii="Arial" w:hAnsi="Arial" w:cs="Arial"/>
          <w:lang w:val="es-ES"/>
        </w:rPr>
      </w:pPr>
    </w:p>
    <w:p w:rsidR="00562D68" w:rsidRPr="00562D68" w:rsidRDefault="00C65B74" w:rsidP="009527CC">
      <w:pPr>
        <w:spacing w:line="276" w:lineRule="auto"/>
        <w:ind w:hanging="1552"/>
        <w:jc w:val="both"/>
        <w:rPr>
          <w:rStyle w:val="CharacterStyle1"/>
          <w:rFonts w:ascii="Arial" w:hAnsi="Arial" w:cs="Arial"/>
          <w:sz w:val="24"/>
          <w:lang w:val="es-ES" w:eastAsia="es-ES"/>
        </w:rPr>
      </w:pPr>
      <w:r>
        <w:rPr>
          <w:rStyle w:val="CharacterStyle1"/>
          <w:rFonts w:ascii="Arial" w:hAnsi="Arial" w:cs="Arial"/>
          <w:sz w:val="24"/>
          <w:lang w:val="es-ES" w:eastAsia="es-ES"/>
        </w:rPr>
        <w:t xml:space="preserve">           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Artículo 2°: </w:t>
      </w:r>
      <w:r w:rsidR="00562D68" w:rsidRPr="00562D68">
        <w:rPr>
          <w:rStyle w:val="CharacterStyle1"/>
          <w:rFonts w:ascii="Arial" w:hAnsi="Arial" w:cs="Arial"/>
          <w:b/>
          <w:bCs/>
          <w:sz w:val="24"/>
          <w:lang w:val="es-ES" w:eastAsia="es-ES"/>
        </w:rPr>
        <w:t xml:space="preserve">AUTORICESE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al Departamento Ejecutivo Municipal a suscribir 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 xml:space="preserve">dicho convenio con el MINISTERIO DE FINANZAS DE LA PROVINCIA DE </w:t>
      </w:r>
      <w:proofErr w:type="gramStart"/>
      <w:r w:rsidR="009527CC">
        <w:rPr>
          <w:rStyle w:val="CharacterStyle1"/>
          <w:rFonts w:ascii="Arial" w:hAnsi="Arial" w:cs="Arial"/>
          <w:sz w:val="24"/>
          <w:lang w:val="es-ES" w:eastAsia="es-ES"/>
        </w:rPr>
        <w:t xml:space="preserve">CORDOBA,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referenciado</w:t>
      </w:r>
      <w:proofErr w:type="gramEnd"/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en el Art. 1</w:t>
      </w:r>
      <w:r w:rsidR="00562D68" w:rsidRPr="00562D68">
        <w:rPr>
          <w:rStyle w:val="CharacterStyle1"/>
          <w:rFonts w:ascii="Arial" w:hAnsi="Arial" w:cs="Arial"/>
          <w:sz w:val="24"/>
          <w:vertAlign w:val="superscript"/>
          <w:lang w:val="es-ES" w:eastAsia="es-ES"/>
        </w:rPr>
        <w:t>0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de la presente Ordenanza.</w:t>
      </w:r>
    </w:p>
    <w:p w:rsidR="00562D68" w:rsidRPr="00562D68" w:rsidRDefault="00562D68" w:rsidP="009527CC">
      <w:pPr>
        <w:spacing w:line="276" w:lineRule="auto"/>
        <w:ind w:hanging="1552"/>
        <w:jc w:val="both"/>
        <w:rPr>
          <w:rStyle w:val="CharacterStyle1"/>
          <w:rFonts w:ascii="Arial" w:hAnsi="Arial" w:cs="Arial"/>
          <w:sz w:val="24"/>
          <w:lang w:val="es-ES" w:eastAsia="es-ES"/>
        </w:rPr>
      </w:pPr>
    </w:p>
    <w:p w:rsidR="00562D68" w:rsidRPr="00562D68" w:rsidRDefault="00562D68" w:rsidP="009527CC">
      <w:pPr>
        <w:spacing w:line="276" w:lineRule="auto"/>
        <w:ind w:hanging="1552"/>
        <w:jc w:val="both"/>
        <w:rPr>
          <w:rStyle w:val="CharacterStyle1"/>
          <w:rFonts w:ascii="Arial" w:hAnsi="Arial" w:cs="Arial"/>
          <w:spacing w:val="10"/>
          <w:sz w:val="24"/>
          <w:lang w:val="es-ES" w:eastAsia="es-ES"/>
        </w:rPr>
      </w:pPr>
    </w:p>
    <w:p w:rsidR="00562D68" w:rsidRPr="00562D68" w:rsidRDefault="00C65B74" w:rsidP="009527CC">
      <w:pPr>
        <w:pStyle w:val="Style1"/>
        <w:tabs>
          <w:tab w:val="right" w:pos="8784"/>
        </w:tabs>
        <w:kinsoku w:val="0"/>
        <w:overflowPunct w:val="0"/>
        <w:autoSpaceDE/>
        <w:autoSpaceDN/>
        <w:adjustRightInd/>
        <w:spacing w:line="276" w:lineRule="auto"/>
        <w:ind w:hanging="1552"/>
        <w:jc w:val="both"/>
        <w:textAlignment w:val="baseline"/>
        <w:rPr>
          <w:rStyle w:val="CharacterStyle1"/>
          <w:rFonts w:ascii="Arial" w:hAnsi="Arial" w:cs="Arial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sz w:val="24"/>
          <w:szCs w:val="24"/>
          <w:lang w:val="es-ES" w:eastAsia="es-ES"/>
        </w:rPr>
        <w:t xml:space="preserve">            </w:t>
      </w:r>
      <w:r w:rsidR="00562D68" w:rsidRPr="00562D68">
        <w:rPr>
          <w:rStyle w:val="CharacterStyle1"/>
          <w:rFonts w:ascii="Arial" w:hAnsi="Arial" w:cs="Arial"/>
          <w:sz w:val="24"/>
          <w:szCs w:val="24"/>
          <w:lang w:val="es-ES" w:eastAsia="es-ES"/>
        </w:rPr>
        <w:t xml:space="preserve">Artículo </w:t>
      </w:r>
      <w:r w:rsidR="009527CC">
        <w:rPr>
          <w:rStyle w:val="CharacterStyle1"/>
          <w:rFonts w:ascii="Arial" w:hAnsi="Arial" w:cs="Arial"/>
          <w:sz w:val="24"/>
          <w:szCs w:val="24"/>
          <w:lang w:val="es-ES" w:eastAsia="es-ES"/>
        </w:rPr>
        <w:t>3</w:t>
      </w:r>
      <w:r w:rsidR="00562D68" w:rsidRPr="00562D68">
        <w:rPr>
          <w:rStyle w:val="CharacterStyle1"/>
          <w:rFonts w:ascii="Arial" w:hAnsi="Arial" w:cs="Arial"/>
          <w:sz w:val="24"/>
          <w:szCs w:val="24"/>
          <w:vertAlign w:val="superscript"/>
          <w:lang w:val="es-ES" w:eastAsia="es-ES"/>
        </w:rPr>
        <w:t>0</w:t>
      </w:r>
      <w:r w:rsidR="00562D68" w:rsidRPr="00562D68">
        <w:rPr>
          <w:rStyle w:val="CharacterStyle1"/>
          <w:rFonts w:ascii="Arial" w:hAnsi="Arial" w:cs="Arial"/>
          <w:sz w:val="24"/>
          <w:szCs w:val="24"/>
          <w:lang w:val="es-ES" w:eastAsia="es-ES"/>
        </w:rPr>
        <w:t>: COMUNIQUESE, Publíquese, Dese al Registro Municipal y Archívese.</w:t>
      </w:r>
    </w:p>
    <w:p w:rsidR="00562D68" w:rsidRPr="00562D68" w:rsidRDefault="00562D68" w:rsidP="00562D68">
      <w:pPr>
        <w:rPr>
          <w:lang w:val="es-ES"/>
        </w:rPr>
      </w:pPr>
    </w:p>
    <w:sectPr w:rsidR="00562D68" w:rsidRPr="00562D68" w:rsidSect="00361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2D" w:rsidRDefault="0063672D" w:rsidP="0063672D">
      <w:r>
        <w:separator/>
      </w:r>
    </w:p>
  </w:endnote>
  <w:endnote w:type="continuationSeparator" w:id="0">
    <w:p w:rsidR="0063672D" w:rsidRDefault="0063672D" w:rsidP="006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06" w:rsidRDefault="000522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06" w:rsidRDefault="000522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06" w:rsidRDefault="00052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2D" w:rsidRDefault="0063672D" w:rsidP="0063672D">
      <w:r>
        <w:separator/>
      </w:r>
    </w:p>
  </w:footnote>
  <w:footnote w:type="continuationSeparator" w:id="0">
    <w:p w:rsidR="0063672D" w:rsidRDefault="0063672D" w:rsidP="0063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06" w:rsidRDefault="000522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2D" w:rsidRDefault="0063672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06" w:rsidRDefault="000522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D68"/>
    <w:rsid w:val="00052206"/>
    <w:rsid w:val="00361185"/>
    <w:rsid w:val="003C4C8C"/>
    <w:rsid w:val="00562D68"/>
    <w:rsid w:val="0063672D"/>
    <w:rsid w:val="009527CC"/>
    <w:rsid w:val="009A20BE"/>
    <w:rsid w:val="00A3284B"/>
    <w:rsid w:val="00AF4344"/>
    <w:rsid w:val="00C6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8835C-8B36-44B0-A3CA-D4BF3BB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68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562D68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562D68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B74"/>
    <w:rPr>
      <w:rFonts w:ascii="Segoe UI" w:eastAsiaTheme="minorEastAsia" w:hAnsi="Segoe UI" w:cs="Segoe UI"/>
      <w:sz w:val="18"/>
      <w:szCs w:val="18"/>
      <w:lang w:val="en-US" w:eastAsia="es-AR"/>
    </w:rPr>
  </w:style>
  <w:style w:type="paragraph" w:styleId="Encabezado">
    <w:name w:val="header"/>
    <w:basedOn w:val="Normal"/>
    <w:link w:val="EncabezadoCar"/>
    <w:uiPriority w:val="99"/>
    <w:unhideWhenUsed/>
    <w:rsid w:val="006367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672D"/>
    <w:rPr>
      <w:rFonts w:ascii="Times New Roman" w:eastAsiaTheme="minorEastAsia" w:hAnsi="Times New Roman" w:cs="Times New Roman"/>
      <w:sz w:val="24"/>
      <w:szCs w:val="24"/>
      <w:lang w:val="en-US" w:eastAsia="es-AR"/>
    </w:rPr>
  </w:style>
  <w:style w:type="paragraph" w:styleId="Piedepgina">
    <w:name w:val="footer"/>
    <w:basedOn w:val="Normal"/>
    <w:link w:val="PiedepginaCar"/>
    <w:uiPriority w:val="99"/>
    <w:unhideWhenUsed/>
    <w:rsid w:val="006367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72D"/>
    <w:rPr>
      <w:rFonts w:ascii="Times New Roman" w:eastAsiaTheme="minorEastAsia" w:hAnsi="Times New Roman" w:cs="Times New Roman"/>
      <w:sz w:val="24"/>
      <w:szCs w:val="24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Mariela Zulpo</dc:creator>
  <cp:lastModifiedBy>Maria Reyna Martinez</cp:lastModifiedBy>
  <cp:revision>8</cp:revision>
  <cp:lastPrinted>2018-06-12T16:14:00Z</cp:lastPrinted>
  <dcterms:created xsi:type="dcterms:W3CDTF">2017-11-27T16:29:00Z</dcterms:created>
  <dcterms:modified xsi:type="dcterms:W3CDTF">2020-02-12T14:03:00Z</dcterms:modified>
</cp:coreProperties>
</file>